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3B" w:rsidRPr="009D435D" w:rsidRDefault="000121AD" w:rsidP="001A729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7DA5" wp14:editId="0B5A24DF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105525" cy="82867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7F" w:rsidRPr="008A23B7" w:rsidRDefault="008A23B7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8A23B7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Základní škola a Mateřská škola Běšiny, okres Klatovy, příspěvková organizace,</w:t>
                            </w:r>
                          </w:p>
                          <w:p w:rsidR="00767DB8" w:rsidRDefault="008A23B7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Běšiny 2, 339 01 Klatovy, IČ 75005808, tel. č. 378 609 394</w:t>
                            </w:r>
                            <w:r w:rsidR="009D435D" w:rsidRPr="008A7C50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D435D" w:rsidRPr="00351F7F" w:rsidRDefault="008A23B7" w:rsidP="008A2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8A23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wp.zsamsbesiny.info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, info@zsamsbesiny.info</w:t>
                            </w:r>
                          </w:p>
                          <w:p w:rsidR="002357B6" w:rsidRDefault="002357B6" w:rsidP="008A2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7DA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75pt;margin-top:1.15pt;width:48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" filled="f" stroked="f">
                <v:textbox>
                  <w:txbxContent>
                    <w:p w:rsidR="00351F7F" w:rsidRPr="008A23B7" w:rsidRDefault="008A23B7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8A23B7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Základní škola a Mateřská škola Běšiny, okres Klatovy, příspěvková organizace,</w:t>
                      </w:r>
                    </w:p>
                    <w:p w:rsidR="00767DB8" w:rsidRDefault="008A23B7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Běšiny 2, 339 01 Klatovy, IČ 75005808, tel. č. 378 609 394</w:t>
                      </w:r>
                      <w:r w:rsidR="009D435D" w:rsidRPr="008A7C50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,</w:t>
                      </w:r>
                    </w:p>
                    <w:p w:rsidR="009D435D" w:rsidRPr="00351F7F" w:rsidRDefault="008A23B7" w:rsidP="008A23B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8A23B7">
                        <w:rPr>
                          <w:rFonts w:cstheme="minorHAnsi"/>
                          <w:sz w:val="24"/>
                          <w:szCs w:val="24"/>
                        </w:rPr>
                        <w:t>wp.zsamsbesiny.info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, info@zsamsbesiny.info</w:t>
                      </w:r>
                    </w:p>
                    <w:p w:rsidR="002357B6" w:rsidRDefault="002357B6" w:rsidP="008A23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upozornění"/>
      <w:bookmarkEnd w:id="0"/>
    </w:p>
    <w:p w:rsidR="0078483B" w:rsidRPr="00BF543C" w:rsidRDefault="0078483B" w:rsidP="001A7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21AD" w:rsidRDefault="000121AD" w:rsidP="002D0022">
      <w:pPr>
        <w:rPr>
          <w:b/>
        </w:rPr>
      </w:pPr>
    </w:p>
    <w:p w:rsidR="000121AD" w:rsidRDefault="000121AD" w:rsidP="000121AD">
      <w:pPr>
        <w:spacing w:line="360" w:lineRule="auto"/>
        <w:contextualSpacing/>
        <w:jc w:val="center"/>
        <w:rPr>
          <w:b/>
        </w:rPr>
      </w:pPr>
    </w:p>
    <w:p w:rsidR="000121AD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5D">
        <w:rPr>
          <w:rFonts w:ascii="Times New Roman" w:hAnsi="Times New Roman" w:cs="Times New Roman"/>
          <w:b/>
          <w:sz w:val="28"/>
          <w:szCs w:val="28"/>
        </w:rPr>
        <w:t>Kritéria pro přijímán</w:t>
      </w:r>
      <w:r w:rsidR="008A23B7">
        <w:rPr>
          <w:rFonts w:ascii="Times New Roman" w:hAnsi="Times New Roman" w:cs="Times New Roman"/>
          <w:b/>
          <w:sz w:val="28"/>
          <w:szCs w:val="28"/>
        </w:rPr>
        <w:t>í dětí do mateřské školy Běšiny</w:t>
      </w:r>
    </w:p>
    <w:p w:rsidR="000121AD" w:rsidRPr="00FB0687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B7" w:rsidRPr="00FB0687" w:rsidRDefault="000121AD" w:rsidP="008A23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0687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8A23B7" w:rsidRPr="00FB0687">
        <w:rPr>
          <w:rFonts w:ascii="Times New Roman" w:hAnsi="Times New Roman" w:cs="Times New Roman"/>
          <w:sz w:val="24"/>
          <w:szCs w:val="24"/>
        </w:rPr>
        <w:t>Základní školy a Mateřské školy Běšiny, okres Klatovy, příspěvková organizace,</w:t>
      </w:r>
    </w:p>
    <w:p w:rsidR="00FB0687" w:rsidRPr="008A23B7" w:rsidRDefault="00FB0687" w:rsidP="008A23B7">
      <w:pPr>
        <w:spacing w:line="240" w:lineRule="auto"/>
        <w:contextualSpacing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0121AD" w:rsidRDefault="007712C8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stanovila pro školní rok 2020</w:t>
      </w:r>
      <w:r w:rsidR="000121AD" w:rsidRPr="008A2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0121AD" w:rsidRPr="008A23B7">
        <w:rPr>
          <w:rFonts w:ascii="Times New Roman" w:hAnsi="Times New Roman" w:cs="Times New Roman"/>
          <w:sz w:val="24"/>
          <w:szCs w:val="24"/>
        </w:rPr>
        <w:t>následující kritéria, podle nichž bude postupovat při rozhodování na základě ustanovení § 165 odst. 2 písm. b) zákona č. 561/2004 Sb., o předškolním, základním,</w:t>
      </w:r>
      <w:r w:rsidR="000121AD" w:rsidRPr="00F02AB1">
        <w:rPr>
          <w:rFonts w:ascii="Times New Roman" w:hAnsi="Times New Roman" w:cs="Times New Roman"/>
          <w:sz w:val="24"/>
          <w:szCs w:val="24"/>
        </w:rPr>
        <w:t xml:space="preserve">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0121AD" w:rsidRDefault="003F0AE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AED">
        <w:rPr>
          <w:rFonts w:ascii="Times New Roman" w:hAnsi="Times New Roman" w:cs="Times New Roman"/>
          <w:sz w:val="24"/>
          <w:szCs w:val="24"/>
        </w:rPr>
        <w:t xml:space="preserve">Při přijímání dětí k </w:t>
      </w:r>
      <w:r>
        <w:rPr>
          <w:rFonts w:ascii="Times New Roman" w:hAnsi="Times New Roman" w:cs="Times New Roman"/>
          <w:sz w:val="24"/>
          <w:szCs w:val="24"/>
        </w:rPr>
        <w:t>předškolnímu vzdělávání budou dodrženy</w:t>
      </w:r>
      <w:r w:rsidRPr="003F0AED">
        <w:rPr>
          <w:rFonts w:ascii="Times New Roman" w:hAnsi="Times New Roman" w:cs="Times New Roman"/>
          <w:sz w:val="24"/>
          <w:szCs w:val="24"/>
        </w:rPr>
        <w:t xml:space="preserve"> podmínky stanovené </w:t>
      </w:r>
      <w:proofErr w:type="spellStart"/>
      <w:r w:rsidRPr="003F0A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F0AED">
        <w:rPr>
          <w:rFonts w:ascii="Times New Roman" w:hAnsi="Times New Roman" w:cs="Times New Roman"/>
          <w:sz w:val="24"/>
          <w:szCs w:val="24"/>
        </w:rPr>
        <w:t xml:space="preserve">. § 50 zákona č. 258/2000 Sb., o ochraně veřejného zdraví, v platném znění. Podle tohoto ustanovení může předškolní zařízení přijmout pouze dítě, které se </w:t>
      </w:r>
      <w:proofErr w:type="gramStart"/>
      <w:r w:rsidRPr="003F0AED">
        <w:rPr>
          <w:rFonts w:ascii="Times New Roman" w:hAnsi="Times New Roman" w:cs="Times New Roman"/>
          <w:sz w:val="24"/>
          <w:szCs w:val="24"/>
        </w:rPr>
        <w:t>podrobilo</w:t>
      </w:r>
      <w:proofErr w:type="gramEnd"/>
      <w:r w:rsidRPr="003F0AED">
        <w:rPr>
          <w:rFonts w:ascii="Times New Roman" w:hAnsi="Times New Roman" w:cs="Times New Roman"/>
          <w:sz w:val="24"/>
          <w:szCs w:val="24"/>
        </w:rPr>
        <w:t xml:space="preserve"> st</w:t>
      </w:r>
      <w:r w:rsidR="002D0022">
        <w:rPr>
          <w:rFonts w:ascii="Times New Roman" w:hAnsi="Times New Roman" w:cs="Times New Roman"/>
          <w:sz w:val="24"/>
          <w:szCs w:val="24"/>
        </w:rPr>
        <w:t xml:space="preserve">anoveným pravidelným očkováním </w:t>
      </w:r>
      <w:r w:rsidRPr="003F0AED">
        <w:rPr>
          <w:rFonts w:ascii="Times New Roman" w:hAnsi="Times New Roman" w:cs="Times New Roman"/>
          <w:sz w:val="24"/>
          <w:szCs w:val="24"/>
        </w:rPr>
        <w:t xml:space="preserve">příp. </w:t>
      </w:r>
      <w:proofErr w:type="gramStart"/>
      <w:r w:rsidRPr="003F0AED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3F0AED">
        <w:rPr>
          <w:rFonts w:ascii="Times New Roman" w:hAnsi="Times New Roman" w:cs="Times New Roman"/>
          <w:sz w:val="24"/>
          <w:szCs w:val="24"/>
        </w:rPr>
        <w:t xml:space="preserve"> doklad, že je proti nákaze imunní nebo se nemůže očkování podrob</w:t>
      </w:r>
      <w:r w:rsidR="002D0022">
        <w:rPr>
          <w:rFonts w:ascii="Times New Roman" w:hAnsi="Times New Roman" w:cs="Times New Roman"/>
          <w:sz w:val="24"/>
          <w:szCs w:val="24"/>
        </w:rPr>
        <w:t>it pro trvalou kontraindikaci (netýká se dětí, které mají povinné předškolní vzdělávání).</w:t>
      </w:r>
    </w:p>
    <w:p w:rsidR="000121AD" w:rsidRPr="00F02AB1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579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1AD" w:rsidRDefault="000121AD" w:rsidP="000121AD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A49">
        <w:rPr>
          <w:rFonts w:ascii="Times New Roman" w:hAnsi="Times New Roman"/>
          <w:sz w:val="24"/>
          <w:szCs w:val="24"/>
        </w:rPr>
        <w:t>Předškolní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A49">
        <w:rPr>
          <w:rFonts w:ascii="Times New Roman" w:hAnsi="Times New Roman"/>
          <w:sz w:val="24"/>
          <w:szCs w:val="24"/>
        </w:rPr>
        <w:t>vzdělávání se organizuje pro děti ve věku zpravidla od</w:t>
      </w:r>
      <w:r>
        <w:rPr>
          <w:rFonts w:ascii="Times New Roman" w:hAnsi="Times New Roman"/>
          <w:sz w:val="24"/>
          <w:szCs w:val="24"/>
        </w:rPr>
        <w:t xml:space="preserve"> </w:t>
      </w:r>
      <w:r w:rsidR="00FB0687">
        <w:rPr>
          <w:rFonts w:ascii="Times New Roman" w:hAnsi="Times New Roman"/>
          <w:sz w:val="24"/>
          <w:szCs w:val="24"/>
        </w:rPr>
        <w:t>3 do 6</w:t>
      </w:r>
      <w:r w:rsidRPr="00657A49">
        <w:rPr>
          <w:rFonts w:ascii="Times New Roman" w:hAnsi="Times New Roman"/>
          <w:sz w:val="24"/>
          <w:szCs w:val="24"/>
        </w:rPr>
        <w:t xml:space="preserve"> let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>, nejdříve však pro děti od 2 let</w:t>
      </w:r>
      <w:r w:rsidRPr="00657A49">
        <w:rPr>
          <w:rFonts w:ascii="Times New Roman" w:hAnsi="Times New Roman"/>
          <w:sz w:val="24"/>
          <w:szCs w:val="24"/>
        </w:rPr>
        <w:t xml:space="preserve">. </w:t>
      </w:r>
    </w:p>
    <w:p w:rsidR="00FB0687" w:rsidRDefault="00FB0687" w:rsidP="000121AD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Podmínkou pro přijetí dítěte je jeho nástup do MŠ od začátku školního roku a minimální věk 3 roky dovršený</w:t>
      </w:r>
      <w:r w:rsidR="007712C8">
        <w:rPr>
          <w:rFonts w:ascii="Times New Roman" w:hAnsi="Times New Roman"/>
          <w:sz w:val="24"/>
          <w:szCs w:val="24"/>
        </w:rPr>
        <w:t xml:space="preserve"> do konce kalendářního roku 2020</w:t>
      </w:r>
      <w:r>
        <w:rPr>
          <w:rFonts w:ascii="Times New Roman" w:hAnsi="Times New Roman"/>
          <w:sz w:val="24"/>
          <w:szCs w:val="24"/>
        </w:rPr>
        <w:t>.</w:t>
      </w:r>
    </w:p>
    <w:p w:rsidR="00FB0687" w:rsidRDefault="00FB0687" w:rsidP="000121AD">
      <w:pPr>
        <w:pStyle w:val="Bezmezer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Běšiny přijímá děti mladší 3 let pouze při nenaplnění kapacity MŠ.</w:t>
      </w:r>
    </w:p>
    <w:p w:rsidR="000121AD" w:rsidRDefault="000121AD" w:rsidP="000121AD">
      <w:pPr>
        <w:pStyle w:val="Bezmezer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Od počátku školního roku, který následuje po dni, kdy dítě dosáhne pátého roku věku, do zahájení povinné školní docházky dítěte, je předškolní vzdělávání povinné, není-li dále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tanoveno jinak. </w:t>
      </w:r>
    </w:p>
    <w:p w:rsidR="000121AD" w:rsidRDefault="000121AD" w:rsidP="000121AD">
      <w:pPr>
        <w:pStyle w:val="Bezmezer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34054">
        <w:rPr>
          <w:rFonts w:ascii="Times New Roman" w:eastAsia="Times New Roman" w:hAnsi="Times New Roman"/>
          <w:i/>
          <w:noProof/>
          <w:sz w:val="20"/>
          <w:szCs w:val="20"/>
          <w:lang w:eastAsia="cs-CZ"/>
        </w:rPr>
        <w:drawing>
          <wp:inline distT="0" distB="0" distL="0" distR="0" wp14:anchorId="471C7402" wp14:editId="299B3A15">
            <wp:extent cx="352425" cy="28575"/>
            <wp:effectExtent l="0" t="0" r="9525" b="9525"/>
            <wp:docPr id="2" name="Obrázek 2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AD" w:rsidRDefault="000121AD" w:rsidP="000121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0121AD" w:rsidRPr="00F02AB1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B1">
        <w:rPr>
          <w:rFonts w:ascii="Times New Roman" w:hAnsi="Times New Roman" w:cs="Times New Roman"/>
          <w:b/>
          <w:sz w:val="24"/>
          <w:szCs w:val="24"/>
        </w:rPr>
        <w:t>Kritéria pro přijetí do mateřské školy</w:t>
      </w:r>
    </w:p>
    <w:p w:rsidR="000121AD" w:rsidRDefault="000121AD" w:rsidP="000121AD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 předškolnímu vzdělávání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přednostně</w:t>
      </w: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 přijímají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1AD" w:rsidRPr="001211B7" w:rsidRDefault="000121AD" w:rsidP="000121AD">
      <w:pPr>
        <w:pStyle w:val="Odstavecseseznamem"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1B7">
        <w:rPr>
          <w:rFonts w:ascii="Times New Roman" w:eastAsia="Calibri" w:hAnsi="Times New Roman" w:cs="Times New Roman"/>
          <w:sz w:val="24"/>
          <w:szCs w:val="24"/>
        </w:rPr>
        <w:t>děti v posledním roce před zahájením povinné školní docházky</w:t>
      </w:r>
      <w:r w:rsidR="004107A2">
        <w:rPr>
          <w:rFonts w:ascii="Times New Roman" w:eastAsia="Calibri" w:hAnsi="Times New Roman" w:cs="Times New Roman"/>
          <w:sz w:val="24"/>
          <w:szCs w:val="24"/>
        </w:rPr>
        <w:t xml:space="preserve"> nebo s odkladem školní docházky</w:t>
      </w:r>
      <w:r w:rsidRPr="001211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11B7">
        <w:rPr>
          <w:rFonts w:ascii="Times New Roman" w:eastAsia="Times New Roman" w:hAnsi="Times New Roman"/>
          <w:sz w:val="24"/>
          <w:szCs w:val="24"/>
          <w:lang w:eastAsia="cs-CZ"/>
        </w:rPr>
        <w:t>po</w:t>
      </w:r>
      <w:r w:rsidR="00FB0687">
        <w:rPr>
          <w:rFonts w:ascii="Times New Roman" w:eastAsia="Times New Roman" w:hAnsi="Times New Roman"/>
          <w:sz w:val="24"/>
          <w:szCs w:val="24"/>
          <w:lang w:eastAsia="cs-CZ"/>
        </w:rPr>
        <w:t xml:space="preserve">kud mají místo trvalého pobytu </w:t>
      </w:r>
      <w:r w:rsidR="00FB0687">
        <w:rPr>
          <w:rFonts w:ascii="Times New Roman" w:eastAsia="Calibri" w:hAnsi="Times New Roman" w:cs="Times New Roman"/>
          <w:sz w:val="24"/>
          <w:szCs w:val="24"/>
        </w:rPr>
        <w:t>v Běšinech</w:t>
      </w:r>
      <w:r w:rsidRPr="001211B7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:rsidR="000121AD" w:rsidRPr="00657A49" w:rsidRDefault="000121AD" w:rsidP="000121AD">
      <w:pPr>
        <w:pStyle w:val="Bezmezer"/>
        <w:spacing w:line="360" w:lineRule="auto"/>
        <w:contextualSpacing/>
        <w:jc w:val="both"/>
      </w:pPr>
    </w:p>
    <w:p w:rsidR="000121AD" w:rsidRDefault="000121AD" w:rsidP="000121A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děti, které před začátkem školního roku dosáhnou nejméně </w:t>
      </w:r>
      <w:r w:rsidR="00A24060">
        <w:rPr>
          <w:rFonts w:ascii="Times New Roman" w:eastAsia="Times New Roman" w:hAnsi="Times New Roman"/>
          <w:sz w:val="24"/>
          <w:szCs w:val="24"/>
          <w:lang w:eastAsia="cs-CZ"/>
        </w:rPr>
        <w:t>třetího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 roku věku, po</w:t>
      </w:r>
      <w:r w:rsidR="00FB0687">
        <w:rPr>
          <w:rFonts w:ascii="Times New Roman" w:eastAsia="Times New Roman" w:hAnsi="Times New Roman"/>
          <w:sz w:val="24"/>
          <w:szCs w:val="24"/>
          <w:lang w:eastAsia="cs-CZ"/>
        </w:rPr>
        <w:t xml:space="preserve">kud mají místo trvalého pobytu </w:t>
      </w:r>
      <w:r w:rsidR="00FB0687">
        <w:rPr>
          <w:rFonts w:ascii="Times New Roman" w:eastAsia="Calibri" w:hAnsi="Times New Roman" w:cs="Times New Roman"/>
          <w:sz w:val="24"/>
          <w:szCs w:val="24"/>
        </w:rPr>
        <w:t>v Běšinech</w:t>
      </w:r>
      <w:r w:rsidRPr="00657A49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:rsidR="000121AD" w:rsidRPr="00657A49" w:rsidRDefault="000121AD" w:rsidP="000121AD">
      <w:pPr>
        <w:pStyle w:val="Odstavecseseznamem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1AD" w:rsidRDefault="000121AD" w:rsidP="000121A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děti,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mladší </w:t>
      </w:r>
      <w:r w:rsidR="00A24060">
        <w:rPr>
          <w:rFonts w:ascii="Times New Roman" w:eastAsia="Times New Roman" w:hAnsi="Times New Roman"/>
          <w:sz w:val="24"/>
          <w:szCs w:val="24"/>
          <w:lang w:eastAsia="cs-CZ"/>
        </w:rPr>
        <w:t>tří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let</w:t>
      </w:r>
      <w:r w:rsidR="009323DA">
        <w:rPr>
          <w:rFonts w:ascii="Times New Roman" w:eastAsia="Times New Roman" w:hAnsi="Times New Roman"/>
          <w:sz w:val="24"/>
          <w:szCs w:val="24"/>
          <w:lang w:eastAsia="cs-CZ"/>
        </w:rPr>
        <w:t>, nejdříve však od dvou let věku</w:t>
      </w:r>
      <w:r w:rsidRPr="00657A49">
        <w:rPr>
          <w:rFonts w:ascii="Times New Roman" w:eastAsia="Times New Roman" w:hAnsi="Times New Roman"/>
          <w:sz w:val="24"/>
          <w:szCs w:val="24"/>
          <w:lang w:eastAsia="cs-CZ"/>
        </w:rPr>
        <w:t xml:space="preserve">, pokud mají místo trvalého pobytu </w:t>
      </w:r>
      <w:r w:rsidR="00FB0687">
        <w:rPr>
          <w:rFonts w:ascii="Times New Roman" w:eastAsia="Calibri" w:hAnsi="Times New Roman" w:cs="Times New Roman"/>
          <w:sz w:val="24"/>
          <w:szCs w:val="24"/>
        </w:rPr>
        <w:t>v Běšinech</w:t>
      </w:r>
      <w:r w:rsidRPr="00657A49">
        <w:rPr>
          <w:rFonts w:ascii="Times New Roman" w:eastAsia="Calibri" w:hAnsi="Times New Roman" w:cs="Times New Roman"/>
          <w:sz w:val="24"/>
          <w:szCs w:val="24"/>
        </w:rPr>
        <w:t xml:space="preserve"> a spádových obcích *</w:t>
      </w:r>
    </w:p>
    <w:p w:rsidR="00D778EB" w:rsidRDefault="00D778EB" w:rsidP="00D778EB">
      <w:pPr>
        <w:widowControl w:val="0"/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7A2" w:rsidRDefault="004107A2" w:rsidP="004107A2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děti, jsou-li oba rodiče zaměstnáni, doloží potvrzení o zaměstnání (či o nástupu do zaměstnání)</w:t>
      </w:r>
    </w:p>
    <w:p w:rsidR="004107A2" w:rsidRPr="004107A2" w:rsidRDefault="004107A2" w:rsidP="004107A2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C66" w:rsidRDefault="006F4C66" w:rsidP="000121A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ostatní</w:t>
      </w:r>
      <w:r w:rsidR="004107A2">
        <w:rPr>
          <w:rFonts w:ascii="Times New Roman" w:eastAsia="Calibri" w:hAnsi="Times New Roman" w:cs="Times New Roman"/>
          <w:sz w:val="24"/>
          <w:szCs w:val="24"/>
        </w:rPr>
        <w:t xml:space="preserve"> děti mimo spádový obvod Běšiny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podle věku od nejstarších po nejmladší</w:t>
      </w:r>
    </w:p>
    <w:p w:rsidR="000121AD" w:rsidRPr="00F02AB1" w:rsidRDefault="000121AD" w:rsidP="000121A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1AD" w:rsidRPr="00F02AB1" w:rsidRDefault="000121AD" w:rsidP="000121A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B1">
        <w:rPr>
          <w:rFonts w:ascii="Times New Roman" w:eastAsia="Calibri" w:hAnsi="Times New Roman" w:cs="Times New Roman"/>
          <w:b/>
          <w:sz w:val="24"/>
          <w:szCs w:val="24"/>
        </w:rPr>
        <w:t>Podpůrná kritéria</w:t>
      </w:r>
      <w:r w:rsidRPr="00F02A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21AD" w:rsidRDefault="000121AD" w:rsidP="000121A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B1">
        <w:rPr>
          <w:rFonts w:ascii="Times New Roman" w:eastAsia="Calibri" w:hAnsi="Times New Roman" w:cs="Times New Roman"/>
          <w:sz w:val="24"/>
          <w:szCs w:val="24"/>
        </w:rPr>
        <w:t xml:space="preserve">dítě, jehož sourozenec již </w:t>
      </w:r>
      <w:r>
        <w:rPr>
          <w:rFonts w:ascii="Times New Roman" w:eastAsia="Calibri" w:hAnsi="Times New Roman" w:cs="Times New Roman"/>
          <w:sz w:val="24"/>
          <w:szCs w:val="24"/>
        </w:rPr>
        <w:t>navštěvuje MŠ</w:t>
      </w:r>
    </w:p>
    <w:p w:rsidR="000121AD" w:rsidRPr="00F02AB1" w:rsidRDefault="000121AD" w:rsidP="000121A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dítě se speciálními vzdělávacími potřebami</w:t>
      </w:r>
      <w:r w:rsidR="00D778EB">
        <w:rPr>
          <w:rFonts w:ascii="Times New Roman" w:eastAsia="Calibri" w:hAnsi="Times New Roman" w:cs="Times New Roman"/>
          <w:sz w:val="24"/>
          <w:szCs w:val="24"/>
        </w:rPr>
        <w:t xml:space="preserve"> v běžné třídě</w:t>
      </w:r>
    </w:p>
    <w:p w:rsidR="000121AD" w:rsidRPr="00F02AB1" w:rsidRDefault="000121AD" w:rsidP="000121AD">
      <w:pPr>
        <w:widowControl w:val="0"/>
        <w:numPr>
          <w:ilvl w:val="0"/>
          <w:numId w:val="3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B1">
        <w:rPr>
          <w:rFonts w:ascii="Times New Roman" w:eastAsia="Calibri" w:hAnsi="Times New Roman" w:cs="Times New Roman"/>
          <w:sz w:val="24"/>
          <w:szCs w:val="24"/>
        </w:rPr>
        <w:t>sociální potřebnost dítěte *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0121AD" w:rsidRDefault="000121AD" w:rsidP="000121AD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1AD" w:rsidRPr="00F02AB1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02AB1">
        <w:rPr>
          <w:rFonts w:ascii="Times New Roman" w:hAnsi="Times New Roman" w:cs="Times New Roman"/>
          <w:sz w:val="24"/>
          <w:szCs w:val="24"/>
        </w:rPr>
        <w:tab/>
        <w:t>Upřednostnění se týká též dětí občanů EU či občanů třetích zemí, kteří mají hlášeno místo trvalého pobytu na území obce. Občané třetích zemí jsou povinni doložit oprávnění k pobytu na území ČR ve smyslu ustanovení § 20 odst. 2 písm. d) školského zákona.</w:t>
      </w:r>
    </w:p>
    <w:p w:rsidR="000121AD" w:rsidRPr="00F02AB1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02AB1">
        <w:rPr>
          <w:rFonts w:ascii="Times New Roman" w:hAnsi="Times New Roman" w:cs="Times New Roman"/>
          <w:sz w:val="24"/>
          <w:szCs w:val="24"/>
        </w:rPr>
        <w:t xml:space="preserve">     </w:t>
      </w:r>
      <w:r w:rsidRPr="00F02AB1">
        <w:rPr>
          <w:rFonts w:ascii="Times New Roman" w:hAnsi="Times New Roman" w:cs="Times New Roman"/>
          <w:sz w:val="24"/>
          <w:szCs w:val="24"/>
        </w:rPr>
        <w:tab/>
        <w:t xml:space="preserve">Ředitelka může přihlédnout při přijímání dětí k předškolnímu vzdělávání k zvýšené sociální potřebnosti dítěte vzniklé v důsledku nepříznivé sociální situace (může se jednat např. o dítě samoživitele/samoživitelky; osiřelé dítě; dítě, kterému v důsledku nepříznivé sociální situace hrozí sociální vyloučení apod.). </w:t>
      </w:r>
    </w:p>
    <w:p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1AD" w:rsidRDefault="000121AD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1AD" w:rsidRPr="00F02AB1" w:rsidRDefault="004107A2" w:rsidP="00012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Běšinech</w:t>
      </w:r>
      <w:r w:rsidR="000121AD" w:rsidRPr="00F02AB1">
        <w:rPr>
          <w:rFonts w:ascii="Times New Roman" w:hAnsi="Times New Roman" w:cs="Times New Roman"/>
          <w:sz w:val="24"/>
          <w:szCs w:val="24"/>
        </w:rPr>
        <w:t xml:space="preserve"> </w:t>
      </w:r>
      <w:r w:rsidR="002D0022">
        <w:rPr>
          <w:rFonts w:ascii="Times New Roman" w:hAnsi="Times New Roman" w:cs="Times New Roman"/>
          <w:sz w:val="24"/>
          <w:szCs w:val="24"/>
        </w:rPr>
        <w:t>20</w:t>
      </w:r>
      <w:r w:rsidR="000121AD" w:rsidRPr="00F02AB1">
        <w:rPr>
          <w:rFonts w:ascii="Times New Roman" w:hAnsi="Times New Roman" w:cs="Times New Roman"/>
          <w:sz w:val="24"/>
          <w:szCs w:val="24"/>
        </w:rPr>
        <w:t>.</w:t>
      </w:r>
      <w:r w:rsidR="000121AD">
        <w:rPr>
          <w:rFonts w:ascii="Times New Roman" w:hAnsi="Times New Roman" w:cs="Times New Roman"/>
          <w:sz w:val="24"/>
          <w:szCs w:val="24"/>
        </w:rPr>
        <w:t xml:space="preserve"> </w:t>
      </w:r>
      <w:r w:rsidR="000121AD" w:rsidRPr="00F02AB1">
        <w:rPr>
          <w:rFonts w:ascii="Times New Roman" w:hAnsi="Times New Roman" w:cs="Times New Roman"/>
          <w:sz w:val="24"/>
          <w:szCs w:val="24"/>
        </w:rPr>
        <w:t>1</w:t>
      </w:r>
      <w:r w:rsidR="00A24060">
        <w:rPr>
          <w:rFonts w:ascii="Times New Roman" w:hAnsi="Times New Roman" w:cs="Times New Roman"/>
          <w:sz w:val="24"/>
          <w:szCs w:val="24"/>
        </w:rPr>
        <w:t>2</w:t>
      </w:r>
      <w:r w:rsidR="000121AD">
        <w:rPr>
          <w:rFonts w:ascii="Times New Roman" w:hAnsi="Times New Roman" w:cs="Times New Roman"/>
          <w:sz w:val="24"/>
          <w:szCs w:val="24"/>
        </w:rPr>
        <w:t xml:space="preserve">. </w:t>
      </w:r>
      <w:r w:rsidR="000121AD" w:rsidRPr="00F02AB1">
        <w:rPr>
          <w:rFonts w:ascii="Times New Roman" w:hAnsi="Times New Roman" w:cs="Times New Roman"/>
          <w:sz w:val="24"/>
          <w:szCs w:val="24"/>
        </w:rPr>
        <w:t>201</w:t>
      </w:r>
      <w:r w:rsidR="007712C8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</w:p>
    <w:p w:rsidR="000121AD" w:rsidRDefault="000121AD" w:rsidP="002C7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21AD" w:rsidRPr="00F02AB1" w:rsidRDefault="000121AD" w:rsidP="002C7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2AB1">
        <w:rPr>
          <w:rFonts w:ascii="Times New Roman" w:hAnsi="Times New Roman" w:cs="Times New Roman"/>
          <w:sz w:val="24"/>
          <w:szCs w:val="24"/>
        </w:rPr>
        <w:t xml:space="preserve">Mgr. </w:t>
      </w:r>
      <w:r w:rsidR="004107A2"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 w:rsidR="004107A2">
        <w:rPr>
          <w:rFonts w:ascii="Times New Roman" w:hAnsi="Times New Roman" w:cs="Times New Roman"/>
          <w:sz w:val="24"/>
          <w:szCs w:val="24"/>
        </w:rPr>
        <w:t>Žatková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D51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0121AD" w:rsidRPr="00F02AB1" w:rsidRDefault="000121AD" w:rsidP="002C71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2AB1">
        <w:rPr>
          <w:rFonts w:ascii="Times New Roman" w:hAnsi="Times New Roman" w:cs="Times New Roman"/>
          <w:sz w:val="24"/>
          <w:szCs w:val="24"/>
        </w:rPr>
        <w:t xml:space="preserve">   </w:t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</w:r>
      <w:r w:rsidRPr="00F02AB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7A2">
        <w:rPr>
          <w:rFonts w:ascii="Times New Roman" w:hAnsi="Times New Roman" w:cs="Times New Roman"/>
          <w:sz w:val="24"/>
          <w:szCs w:val="24"/>
        </w:rPr>
        <w:t xml:space="preserve">             ředitelka</w:t>
      </w:r>
      <w:r w:rsidRPr="00F02AB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0121AD" w:rsidRDefault="000121AD" w:rsidP="000121AD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9D435D" w:rsidRDefault="009D435D" w:rsidP="001A7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435D" w:rsidRDefault="009D435D" w:rsidP="001A7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435D" w:rsidSect="009C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83"/>
    <w:multiLevelType w:val="singleLevel"/>
    <w:tmpl w:val="DB9EDE3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153B57"/>
    <w:multiLevelType w:val="hybridMultilevel"/>
    <w:tmpl w:val="928A31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90FEB"/>
    <w:multiLevelType w:val="hybridMultilevel"/>
    <w:tmpl w:val="DED67CDE"/>
    <w:lvl w:ilvl="0" w:tplc="F72885A8">
      <w:start w:val="6"/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B2E2383"/>
    <w:multiLevelType w:val="singleLevel"/>
    <w:tmpl w:val="E5C08F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</w:abstractNum>
  <w:abstractNum w:abstractNumId="5" w15:restartNumberingAfterBreak="0">
    <w:nsid w:val="0B766A4A"/>
    <w:multiLevelType w:val="hybridMultilevel"/>
    <w:tmpl w:val="E064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3B66375"/>
    <w:multiLevelType w:val="hybridMultilevel"/>
    <w:tmpl w:val="9DCAF7A8"/>
    <w:lvl w:ilvl="0" w:tplc="9E1E5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5757C"/>
    <w:multiLevelType w:val="hybridMultilevel"/>
    <w:tmpl w:val="A0A4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71B5"/>
    <w:multiLevelType w:val="hybridMultilevel"/>
    <w:tmpl w:val="D054B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23E3"/>
    <w:multiLevelType w:val="hybridMultilevel"/>
    <w:tmpl w:val="E7843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7ACF"/>
    <w:multiLevelType w:val="hybridMultilevel"/>
    <w:tmpl w:val="13923748"/>
    <w:lvl w:ilvl="0" w:tplc="02746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33E3B"/>
    <w:multiLevelType w:val="hybridMultilevel"/>
    <w:tmpl w:val="30940378"/>
    <w:lvl w:ilvl="0" w:tplc="A93609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14" w15:restartNumberingAfterBreak="0">
    <w:nsid w:val="2BFB6A69"/>
    <w:multiLevelType w:val="multilevel"/>
    <w:tmpl w:val="F85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24E7"/>
    <w:multiLevelType w:val="hybridMultilevel"/>
    <w:tmpl w:val="CD4EC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06090"/>
    <w:multiLevelType w:val="hybridMultilevel"/>
    <w:tmpl w:val="9EE0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808"/>
    <w:multiLevelType w:val="multilevel"/>
    <w:tmpl w:val="F2C03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D55E03"/>
    <w:multiLevelType w:val="hybridMultilevel"/>
    <w:tmpl w:val="DC648902"/>
    <w:lvl w:ilvl="0" w:tplc="A93609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58A7"/>
    <w:multiLevelType w:val="hybridMultilevel"/>
    <w:tmpl w:val="E6E212F2"/>
    <w:lvl w:ilvl="0" w:tplc="E49A67A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30551B3"/>
    <w:multiLevelType w:val="hybridMultilevel"/>
    <w:tmpl w:val="FC88B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E139C"/>
    <w:multiLevelType w:val="hybridMultilevel"/>
    <w:tmpl w:val="2F02D772"/>
    <w:lvl w:ilvl="0" w:tplc="E41C84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2BAE"/>
    <w:multiLevelType w:val="hybridMultilevel"/>
    <w:tmpl w:val="F45049A2"/>
    <w:lvl w:ilvl="0" w:tplc="322ACAF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ED4E9F"/>
    <w:multiLevelType w:val="hybridMultilevel"/>
    <w:tmpl w:val="BE8C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04C71"/>
    <w:multiLevelType w:val="hybridMultilevel"/>
    <w:tmpl w:val="3E92DE82"/>
    <w:lvl w:ilvl="0" w:tplc="624A4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49E5"/>
    <w:multiLevelType w:val="multilevel"/>
    <w:tmpl w:val="2164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E2D64"/>
    <w:multiLevelType w:val="hybridMultilevel"/>
    <w:tmpl w:val="48AC7A3C"/>
    <w:lvl w:ilvl="0" w:tplc="B68E05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58B13EF0"/>
    <w:multiLevelType w:val="hybridMultilevel"/>
    <w:tmpl w:val="D8F01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2955"/>
    <w:multiLevelType w:val="hybridMultilevel"/>
    <w:tmpl w:val="959C1588"/>
    <w:lvl w:ilvl="0" w:tplc="9B94E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554AD1"/>
    <w:multiLevelType w:val="hybridMultilevel"/>
    <w:tmpl w:val="E7F2D9C2"/>
    <w:lvl w:ilvl="0" w:tplc="A4D2A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81765"/>
    <w:multiLevelType w:val="hybridMultilevel"/>
    <w:tmpl w:val="6DCEF2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A6A27E8"/>
    <w:multiLevelType w:val="hybridMultilevel"/>
    <w:tmpl w:val="451EE946"/>
    <w:lvl w:ilvl="0" w:tplc="A1F4AE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E022C"/>
    <w:multiLevelType w:val="hybridMultilevel"/>
    <w:tmpl w:val="144266E6"/>
    <w:lvl w:ilvl="0" w:tplc="8870BD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B19AB"/>
    <w:multiLevelType w:val="hybridMultilevel"/>
    <w:tmpl w:val="E5243A36"/>
    <w:lvl w:ilvl="0" w:tplc="161801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FC0ACB"/>
    <w:multiLevelType w:val="hybridMultilevel"/>
    <w:tmpl w:val="9E7A2826"/>
    <w:lvl w:ilvl="0" w:tplc="F8C64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 w15:restartNumberingAfterBreak="0">
    <w:nsid w:val="74FA5F6B"/>
    <w:multiLevelType w:val="hybridMultilevel"/>
    <w:tmpl w:val="34866C74"/>
    <w:lvl w:ilvl="0" w:tplc="7FAA16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375343"/>
    <w:multiLevelType w:val="hybridMultilevel"/>
    <w:tmpl w:val="1646E88A"/>
    <w:lvl w:ilvl="0" w:tplc="0A409C7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76365"/>
    <w:multiLevelType w:val="hybridMultilevel"/>
    <w:tmpl w:val="9E966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20"/>
  </w:num>
  <w:num w:numId="4">
    <w:abstractNumId w:val="1"/>
  </w:num>
  <w:num w:numId="5">
    <w:abstractNumId w:val="24"/>
  </w:num>
  <w:num w:numId="6">
    <w:abstractNumId w:val="28"/>
  </w:num>
  <w:num w:numId="7">
    <w:abstractNumId w:val="12"/>
  </w:num>
  <w:num w:numId="8">
    <w:abstractNumId w:val="18"/>
  </w:num>
  <w:num w:numId="9">
    <w:abstractNumId w:val="5"/>
  </w:num>
  <w:num w:numId="10">
    <w:abstractNumId w:val="8"/>
  </w:num>
  <w:num w:numId="11">
    <w:abstractNumId w:val="11"/>
  </w:num>
  <w:num w:numId="12">
    <w:abstractNumId w:val="29"/>
  </w:num>
  <w:num w:numId="13">
    <w:abstractNumId w:val="34"/>
  </w:num>
  <w:num w:numId="14">
    <w:abstractNumId w:val="21"/>
  </w:num>
  <w:num w:numId="15">
    <w:abstractNumId w:val="9"/>
  </w:num>
  <w:num w:numId="16">
    <w:abstractNumId w:val="36"/>
  </w:num>
  <w:num w:numId="17">
    <w:abstractNumId w:val="27"/>
  </w:num>
  <w:num w:numId="18">
    <w:abstractNumId w:val="17"/>
  </w:num>
  <w:num w:numId="19">
    <w:abstractNumId w:val="31"/>
  </w:num>
  <w:num w:numId="20">
    <w:abstractNumId w:val="15"/>
  </w:num>
  <w:num w:numId="21">
    <w:abstractNumId w:val="22"/>
  </w:num>
  <w:num w:numId="22">
    <w:abstractNumId w:val="38"/>
  </w:num>
  <w:num w:numId="23">
    <w:abstractNumId w:val="2"/>
  </w:num>
  <w:num w:numId="24">
    <w:abstractNumId w:val="14"/>
  </w:num>
  <w:num w:numId="25">
    <w:abstractNumId w:val="25"/>
  </w:num>
  <w:num w:numId="26">
    <w:abstractNumId w:val="0"/>
  </w:num>
  <w:num w:numId="27">
    <w:abstractNumId w:val="32"/>
  </w:num>
  <w:num w:numId="28">
    <w:abstractNumId w:val="7"/>
  </w:num>
  <w:num w:numId="29">
    <w:abstractNumId w:val="4"/>
  </w:num>
  <w:num w:numId="30">
    <w:abstractNumId w:val="3"/>
  </w:num>
  <w:num w:numId="31">
    <w:abstractNumId w:val="35"/>
  </w:num>
  <w:num w:numId="32">
    <w:abstractNumId w:val="37"/>
  </w:num>
  <w:num w:numId="33">
    <w:abstractNumId w:val="30"/>
  </w:num>
  <w:num w:numId="34">
    <w:abstractNumId w:val="6"/>
  </w:num>
  <w:num w:numId="35">
    <w:abstractNumId w:val="13"/>
  </w:num>
  <w:num w:numId="36">
    <w:abstractNumId w:val="19"/>
  </w:num>
  <w:num w:numId="37">
    <w:abstractNumId w:val="26"/>
  </w:num>
  <w:num w:numId="38">
    <w:abstractNumId w:val="23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BE"/>
    <w:rsid w:val="000121AD"/>
    <w:rsid w:val="00030F45"/>
    <w:rsid w:val="00035761"/>
    <w:rsid w:val="00047EF3"/>
    <w:rsid w:val="000506FE"/>
    <w:rsid w:val="00053D13"/>
    <w:rsid w:val="0005518A"/>
    <w:rsid w:val="00075A9F"/>
    <w:rsid w:val="00092813"/>
    <w:rsid w:val="000A5FBE"/>
    <w:rsid w:val="000C78C4"/>
    <w:rsid w:val="00111090"/>
    <w:rsid w:val="00142337"/>
    <w:rsid w:val="001666EB"/>
    <w:rsid w:val="00191D1D"/>
    <w:rsid w:val="00194D9A"/>
    <w:rsid w:val="001A729E"/>
    <w:rsid w:val="001A7724"/>
    <w:rsid w:val="001F5693"/>
    <w:rsid w:val="001F6405"/>
    <w:rsid w:val="0022610D"/>
    <w:rsid w:val="002334FD"/>
    <w:rsid w:val="002357B6"/>
    <w:rsid w:val="00250110"/>
    <w:rsid w:val="002722EF"/>
    <w:rsid w:val="002846A5"/>
    <w:rsid w:val="002904CD"/>
    <w:rsid w:val="002C3DE0"/>
    <w:rsid w:val="002C41AF"/>
    <w:rsid w:val="002C7116"/>
    <w:rsid w:val="002D0022"/>
    <w:rsid w:val="002D77B0"/>
    <w:rsid w:val="002E73B6"/>
    <w:rsid w:val="002F053B"/>
    <w:rsid w:val="00303FE5"/>
    <w:rsid w:val="00307D98"/>
    <w:rsid w:val="0031430B"/>
    <w:rsid w:val="00342032"/>
    <w:rsid w:val="00351F7F"/>
    <w:rsid w:val="0036755A"/>
    <w:rsid w:val="00371806"/>
    <w:rsid w:val="00382E98"/>
    <w:rsid w:val="003A6FF5"/>
    <w:rsid w:val="003B38AD"/>
    <w:rsid w:val="003D1751"/>
    <w:rsid w:val="003E7659"/>
    <w:rsid w:val="003F0AED"/>
    <w:rsid w:val="00400C2A"/>
    <w:rsid w:val="004107A2"/>
    <w:rsid w:val="00415246"/>
    <w:rsid w:val="004458CF"/>
    <w:rsid w:val="00455273"/>
    <w:rsid w:val="004566FF"/>
    <w:rsid w:val="00461079"/>
    <w:rsid w:val="00477FE3"/>
    <w:rsid w:val="00492106"/>
    <w:rsid w:val="004A252B"/>
    <w:rsid w:val="004C3D51"/>
    <w:rsid w:val="004C46AB"/>
    <w:rsid w:val="004E65B9"/>
    <w:rsid w:val="004F0078"/>
    <w:rsid w:val="005338B9"/>
    <w:rsid w:val="00555D41"/>
    <w:rsid w:val="00557EC7"/>
    <w:rsid w:val="00572820"/>
    <w:rsid w:val="0059051F"/>
    <w:rsid w:val="005D74F5"/>
    <w:rsid w:val="005F06B6"/>
    <w:rsid w:val="005F4C23"/>
    <w:rsid w:val="00647C41"/>
    <w:rsid w:val="00654F13"/>
    <w:rsid w:val="00661B53"/>
    <w:rsid w:val="0068037D"/>
    <w:rsid w:val="006B6953"/>
    <w:rsid w:val="006C49EB"/>
    <w:rsid w:val="006C4B1A"/>
    <w:rsid w:val="006F4C66"/>
    <w:rsid w:val="00705182"/>
    <w:rsid w:val="00706CAC"/>
    <w:rsid w:val="00710DE4"/>
    <w:rsid w:val="0072033B"/>
    <w:rsid w:val="00754EFD"/>
    <w:rsid w:val="00762EB7"/>
    <w:rsid w:val="00767DB8"/>
    <w:rsid w:val="007712C8"/>
    <w:rsid w:val="0078483B"/>
    <w:rsid w:val="00786858"/>
    <w:rsid w:val="00790791"/>
    <w:rsid w:val="007A4478"/>
    <w:rsid w:val="007B3444"/>
    <w:rsid w:val="007F61A2"/>
    <w:rsid w:val="00806D35"/>
    <w:rsid w:val="008264EB"/>
    <w:rsid w:val="00831DB7"/>
    <w:rsid w:val="008429EF"/>
    <w:rsid w:val="00864184"/>
    <w:rsid w:val="0086539E"/>
    <w:rsid w:val="0089583F"/>
    <w:rsid w:val="008A23B7"/>
    <w:rsid w:val="008A442A"/>
    <w:rsid w:val="008A7C50"/>
    <w:rsid w:val="008C6162"/>
    <w:rsid w:val="008D2260"/>
    <w:rsid w:val="008F196D"/>
    <w:rsid w:val="008F5C9C"/>
    <w:rsid w:val="0090068A"/>
    <w:rsid w:val="0090482B"/>
    <w:rsid w:val="0091531E"/>
    <w:rsid w:val="00930B3C"/>
    <w:rsid w:val="009323DA"/>
    <w:rsid w:val="00961837"/>
    <w:rsid w:val="00963944"/>
    <w:rsid w:val="0099189B"/>
    <w:rsid w:val="00991EA3"/>
    <w:rsid w:val="00993937"/>
    <w:rsid w:val="009B0163"/>
    <w:rsid w:val="009B0365"/>
    <w:rsid w:val="009C1470"/>
    <w:rsid w:val="009C203A"/>
    <w:rsid w:val="009D435D"/>
    <w:rsid w:val="009D70EA"/>
    <w:rsid w:val="009E0E01"/>
    <w:rsid w:val="00A212DB"/>
    <w:rsid w:val="00A227E5"/>
    <w:rsid w:val="00A24060"/>
    <w:rsid w:val="00A33C18"/>
    <w:rsid w:val="00A34EA6"/>
    <w:rsid w:val="00A63821"/>
    <w:rsid w:val="00AA2AC6"/>
    <w:rsid w:val="00AA540A"/>
    <w:rsid w:val="00AC4A35"/>
    <w:rsid w:val="00AD4B5E"/>
    <w:rsid w:val="00AD4F41"/>
    <w:rsid w:val="00AD5E2A"/>
    <w:rsid w:val="00AF26BB"/>
    <w:rsid w:val="00B128F8"/>
    <w:rsid w:val="00B23B24"/>
    <w:rsid w:val="00B27805"/>
    <w:rsid w:val="00B329BE"/>
    <w:rsid w:val="00B4315C"/>
    <w:rsid w:val="00B66BD9"/>
    <w:rsid w:val="00B71EE4"/>
    <w:rsid w:val="00B75E0C"/>
    <w:rsid w:val="00B80BB8"/>
    <w:rsid w:val="00BA086F"/>
    <w:rsid w:val="00BB02C8"/>
    <w:rsid w:val="00BB1904"/>
    <w:rsid w:val="00BC7D44"/>
    <w:rsid w:val="00BD77D3"/>
    <w:rsid w:val="00BF1C45"/>
    <w:rsid w:val="00BF286B"/>
    <w:rsid w:val="00BF543C"/>
    <w:rsid w:val="00C14B13"/>
    <w:rsid w:val="00C360BE"/>
    <w:rsid w:val="00C73FEB"/>
    <w:rsid w:val="00C979B3"/>
    <w:rsid w:val="00CB54EB"/>
    <w:rsid w:val="00CB7777"/>
    <w:rsid w:val="00CC4B38"/>
    <w:rsid w:val="00CE6D1D"/>
    <w:rsid w:val="00CF3785"/>
    <w:rsid w:val="00CF54A6"/>
    <w:rsid w:val="00D04E35"/>
    <w:rsid w:val="00D12B95"/>
    <w:rsid w:val="00D14173"/>
    <w:rsid w:val="00D42164"/>
    <w:rsid w:val="00D44BBF"/>
    <w:rsid w:val="00D778EB"/>
    <w:rsid w:val="00D9052E"/>
    <w:rsid w:val="00D91F5A"/>
    <w:rsid w:val="00D946D8"/>
    <w:rsid w:val="00D95F2F"/>
    <w:rsid w:val="00D96810"/>
    <w:rsid w:val="00DA30FE"/>
    <w:rsid w:val="00DA3152"/>
    <w:rsid w:val="00DC3CE4"/>
    <w:rsid w:val="00DC4372"/>
    <w:rsid w:val="00DC5339"/>
    <w:rsid w:val="00DD614E"/>
    <w:rsid w:val="00DF3895"/>
    <w:rsid w:val="00DF483D"/>
    <w:rsid w:val="00E15C49"/>
    <w:rsid w:val="00E2185E"/>
    <w:rsid w:val="00E43474"/>
    <w:rsid w:val="00E437BB"/>
    <w:rsid w:val="00E451CC"/>
    <w:rsid w:val="00E46056"/>
    <w:rsid w:val="00E50893"/>
    <w:rsid w:val="00E51AB6"/>
    <w:rsid w:val="00E64C2B"/>
    <w:rsid w:val="00E8043B"/>
    <w:rsid w:val="00E849E6"/>
    <w:rsid w:val="00E9073F"/>
    <w:rsid w:val="00E921E6"/>
    <w:rsid w:val="00E951D2"/>
    <w:rsid w:val="00EE1684"/>
    <w:rsid w:val="00EF51F2"/>
    <w:rsid w:val="00F0156D"/>
    <w:rsid w:val="00F2579F"/>
    <w:rsid w:val="00F43D3C"/>
    <w:rsid w:val="00F44E35"/>
    <w:rsid w:val="00F851E9"/>
    <w:rsid w:val="00F92490"/>
    <w:rsid w:val="00FB0687"/>
    <w:rsid w:val="00FD5F73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00379-360F-4BEF-BB26-9900348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31E"/>
  </w:style>
  <w:style w:type="paragraph" w:styleId="Nadpis1">
    <w:name w:val="heading 1"/>
    <w:basedOn w:val="Normln"/>
    <w:next w:val="Normln"/>
    <w:link w:val="Nadpis1Char"/>
    <w:qFormat/>
    <w:rsid w:val="004C46AB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pacing w:val="4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1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1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46AB"/>
    <w:rPr>
      <w:rFonts w:ascii="Times New Roman" w:eastAsia="Times New Roman" w:hAnsi="Times New Roman" w:cs="Times New Roman"/>
      <w:b/>
      <w:spacing w:val="4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1E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3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4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47EF3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47EF3"/>
    <w:rPr>
      <w:rFonts w:ascii="Arial" w:eastAsia="Times New Roman" w:hAnsi="Arial" w:cs="Times New Roman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D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D4B5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5E2A"/>
    <w:pPr>
      <w:spacing w:before="100" w:beforeAutospacing="1" w:after="240" w:line="384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49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49EB"/>
  </w:style>
  <w:style w:type="paragraph" w:styleId="Seznamsodrkami2">
    <w:name w:val="List Bullet 2"/>
    <w:basedOn w:val="Normln"/>
    <w:rsid w:val="00661B53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1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1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pat">
    <w:name w:val="footer"/>
    <w:basedOn w:val="Normln"/>
    <w:link w:val="ZpatChar"/>
    <w:semiHidden/>
    <w:rsid w:val="00B71EE4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B71E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B71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0121AD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1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664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379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802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0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9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C731-E861-4DC7-B6D0-E52CBD41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Lunakova</dc:creator>
  <cp:lastModifiedBy>ZŠ Běšiny ZŠ Běšiny</cp:lastModifiedBy>
  <cp:revision>2</cp:revision>
  <cp:lastPrinted>2019-04-23T11:34:00Z</cp:lastPrinted>
  <dcterms:created xsi:type="dcterms:W3CDTF">2020-04-06T11:25:00Z</dcterms:created>
  <dcterms:modified xsi:type="dcterms:W3CDTF">2020-04-06T11:25:00Z</dcterms:modified>
</cp:coreProperties>
</file>